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реке ль, на озере..."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реке ль, на озере -
          <w:br/>
          Работал на бульдозере,
          <w:br/>
          Весь в комбинезоне и в пыли,-
          <w:br/>
          Вкалывал я до зари,
          <w:br/>
          Считал, что черви - козыри,
          <w:br/>
          Из грунта выколачивал рубли.
          <w:br/>
          <w:br/>
          	Не судьба меня манила,
          <w:br/>
          	И не золотая жила,-
          <w:br/>
          	А широкая моя кость
          <w:br/>
          	И природная моя злость.
          <w:br/>
          <w:br/>
          Мне ты не подставь щеки:
          <w:br/>
          Не ангелы мы - сплавщики,-
          <w:br/>
          Недоступны заповеди нам...
          <w:br/>
          Будь ты хоть сам бог-аллах,
          <w:br/>
          Зато я знаю толк в стволах
          <w:br/>
          И весело хожу по штабелям.
          <w:br/>
          <w:br/>
          	Не судьба меня манила,
          <w:br/>
          	И не золотая жила,-
          <w:br/>
          	А широкая моя кость
          <w:br/>
          	И природная моя злость.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2021-11-11T03:42:48+03:00</dcterms:created>
  <dcterms:modified xsi:type="dcterms:W3CDTF">2021-11-11T03:42:48+03:00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