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В…ва (Юноша милый! На миг ты в наши игры вмешался)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 е в а
          <w:br/>
           Юноша милый! на миг ты в наши игры вмешался!
          <w:br/>
           Розе подобный красой, как Филомела ты пел.
          <w:br/>
           Сколько любовь потеряла в тебе поцелуев и песен,
          <w:br/>
           Сколько желаний и ласк новых, прекрасных, как ты.
          <w:br/>
          <w:br/>
          Р о з а
          <w:br/>
           Дева, не плачь! я на прахе его в красоте расцветаю.
          <w:br/>
           Сладость он жизни вкусив, горечь оставил другим;
          <w:br/>
           Ах! и любовь бы изменою душу певца отравила!
          <w:br/>
           Счастлив, кто прожил, как он, век соловьиный и 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2022-04-21T11:51:26+03:00</dcterms:created>
  <dcterms:modified xsi:type="dcterms:W3CDTF">2022-04-21T11:51:26+03:00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