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судоговоренье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круглый год, почти всегда,
          <w:br/>
           В угрюмом здании суда,
          <w:br/>
           Когда вершить приходит суд,
          <w:br/>
           Картины грустные встают;
          <w:br/>
           Встают одна вослед другой,
          <w:br/>
           С неудержимой быстротой,
          <w:br/>
           Из мыслей, слов и дел людских,
          <w:br/>
           В чертах, до ужаса живых…
          <w:br/>
          <w:br/>
          И не один уж ряд имен
          <w:br/>
           В синодик скорбный занесен,
          <w:br/>
           И не с преступников одних
          <w:br/>
           Спадают вдруг личины их:
          <w:br/>
           Простой свидетель иногда
          <w:br/>
           Важней судимых и суда;
          <w:br/>
           Важней обоих их порой
          <w:br/>
           Мы сами — в общем, всей толпой!
          <w:br/>
          <w:br/>
          Но в грудах всяких, всяких дел:
          <w:br/>
           Подлогов, взломов, мертвых тел,
          <w:br/>
           Бессильной воли, злых умов,
          <w:br/>
           Уродства чувств и фальши слов
          <w:br/>
           И бесконечных верениц
          <w:br/>
           Холодных душ и нервных лиц,-
          <w:br/>
           Заметна общая черта:
          <w:br/>
           Незрелой мысли пустота!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2022-04-24T02:53:18+03:00</dcterms:created>
  <dcterms:modified xsi:type="dcterms:W3CDTF">2022-04-24T02:53:18+03:00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