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улице моторный фонарь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улице моторный фонарь
          <w:br/>
           Днем. Свет без лучей
          <w:br/>
           Казался нездешним рассветом.
          <w:br/>
           Будто и теперь, как встарь,
          <w:br/>
           Заблудился Орфей
          <w:br/>
           Между зимой и летом.
          <w:br/>
           Надеждинская стала лужайкой
          <w:br/>
           С загробными анемонами в руке,
          <w:br/>
           А Вы, маленький, идете с Файкой,
          <w:br/>
           Заплетая ногами, вдалеке, вдалеке.
          <w:br/>
           Собака в сумеречном зале
          <w:br/>
           Лает, чтобы Вас не ждали.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2022-04-26T19:29:19+03:00</dcterms:created>
  <dcterms:modified xsi:type="dcterms:W3CDTF">2022-04-26T19:29:19+03:00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