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что мне пышные палаты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мне пышные палаты
          <w:br/>
          И шелк изнеженных одежд?
          <w:br/>
          В полях мечты мои крылаты,
          <w:br/>
          Подруги сладостных надежд.
          <w:br/>
          Они летят за мной толпами,
          <w:br/>
          Когда, цветам невинным брат,
          <w:br/>
          Я окрыленными стопами
          <w:br/>
          Иду, куда глаза глядят.
          <w:br/>
          Слагать стихи и верить смело
          <w:br/>
          Тому, Кто мне дарует свет,
          <w:br/>
          И разве есть иное дело,
          <w:br/>
          Иная цель, иной завет?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2022-03-18T14:30:14+03:00</dcterms:created>
  <dcterms:modified xsi:type="dcterms:W3CDTF">2022-03-18T14:30:14+03:00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