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"Надо верить в обычное..."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верить в обычное.
          <w:br/>
          Надо рассчитывать
          <w:br/>
                       здраво.
          <w:br/>
          У поэтов
          <w:br/>
          с убийцами,
          <w:br/>
          в сущности,
          <w:br/>
               равная слава.
          <w:br/>
          Кто в веках уцелел?
          <w:br/>
          Разберись
          <w:br/>
          в наслоенье мотивов!..
          <w:br/>
          Мы не помним
          <w:br/>
                   царей.
          <w:br/>
          Помним:
          <w:br/>
          были Дантес и Мартынов.
          <w:br/>
          Бесшабашные,
          <w:br/>
          нервные,
          <w:br/>
          святые «блюстители долга».
          <w:br/>
          Ну подумаешь,
          <w:br/>
                   невидаль:
          <w:br/>
          однажды вспылили —
          <w:br/>
          и только!
          <w:br/>
          За могильной оградою
          <w:br/>
          все обвиненья
          <w:br/>
          напрасны...
          <w:br/>
          Пахнут
          <w:br/>
               их
          <w:br/>
                 биографии
          <w:br/>
          лишь
          <w:br/>
          типографскою
          <w:br/>
          краской.
          <w:br/>
          Вот они на портретах
          <w:br/>
          с улыбками благопристойными.
          <w:br/>
          Так что цельтесь
          <w:br/>
                    в поэтов —
          <w:br/>
          и вы попадете
          <w:br/>
          в историю!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2021-11-10T14:26:50+03:00</dcterms:created>
  <dcterms:modified xsi:type="dcterms:W3CDTF">2021-11-10T14:26:50+03:00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