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Наигрыш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Гр**а**йворона до Звенигорода
          <w:br/>
           эта песня была переигрывана.
          <w:br/>
           В ней от доньего дня до поволжьина
          <w:br/>
           крики «стронь-старина» в струны вложены.
          <w:br/>
           Всё, что было твердынь приуральных,
          <w:br/>
           все лежат, как скирды, пробуравлены.
          <w:br/>
           Изломи стан, гора, хребет Яблоновый,
          <w:br/>
           утекай, Ангара, от награбленного!
          <w:br/>
           Ветер, жги, ветер, рви, ветер, мни-уминай,
          <w:br/>
           разбирай семена, раздирай имена,
          <w:br/>
           раскромсай, разбросай города в города,
          <w:br/>
           вей, рей, пролетай, свою жизнь коротай!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2022-04-23T22:42:21+03:00</dcterms:created>
  <dcterms:modified xsi:type="dcterms:W3CDTF">2022-04-23T22:42:21+03:00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