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с гуриями рай сулят на свете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с гуриями рай сулят на свете том.
          <w:br/>
           И чаши полные, пурпуровым вином.
          <w:br/>
           Красавиц и вина бежать на свете этом
          <w:br/>
           Разумно ль, если к ним мы все равно придем?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2022-04-22T22:35:37+03:00</dcterms:created>
  <dcterms:modified xsi:type="dcterms:W3CDTF">2022-04-22T22:35:37+03:00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