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Намеки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намеки тайные
          <w:br/>
          В будничных вещах.
          <w:br/>
          Есть необычайные
          <w:br/>
          Пропасти в сердцах.
          <w:br/>
          В той же ежедневности,
          <w:br/>
          Где томишься ты,
          <w:br/>
          Дышат бури гневности,
          <w:br/>
          И цветут цветы.
          <w:br/>
          Краткое мгновение
          <w:br/>
          Может пронести
          <w:br/>
          Ужас разрушения
          <w:br/>
          На твоем пути.
          <w:br/>
          Краткое мгновение
          <w:br/>
          Может дать нам сон,
          <w:br/>
          Весь восторг забвения,
          <w:br/>
          Целый небосклон.
          <w:br/>
          День, что был томительным,
          <w:br/>
          Ярким станет вдруг,
          <w:br/>
          Блеском поразительным
          <w:br/>
          Все зальет вокруг.
          <w:br/>
          Верь в приход нежданного,
          <w:br/>
          Тайна есть во всем,
          <w:br/>
          В сердце много странного,
          <w:br/>
          Мы живем… Живем!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2022-03-19T12:12:13+03:00</dcterms:created>
  <dcterms:modified xsi:type="dcterms:W3CDTF">2022-03-19T12:12:13+03:00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