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Нарва (Я грежу Нарвой, милой Нарвой)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грежу Нарвой, милой Нарвой,
          <w:br/>
          Я грежу крепостью ее,
          <w:br/>
          Я грежу Нарвой, — тихой, старой, —
          <w:br/>
          В ней что-то яркое, свое.
          <w:br/>
          О город древний! город шведский!
          <w:br/>
          Трудолюбивый и простой!
          <w:br/>
          Пленен твоей улыбкой детской
          <w:br/>
          И бородой твоей седой.
          <w:br/>
          Твой облик дряхлого эстонца
          <w:br/>
          Душе поэта странно мил.
          <w:br/>
          И твоего, о Нарва, солнца
          <w:br/>
          Никто на свете не затмил!
          <w:br/>
          Твоя стремглавная Нарова
          <w:br/>
          Галопом скачет в Гунгербург.
          <w:br/>
          Косится на тебя сурово
          <w:br/>
          Завидующий Петербург.
          <w:br/>
          Как не воспеть твою мне честность
          <w:br/>
          И граждан дружную семью,
          <w:br/>
          И славную твою известность,
          <w:br/>
          И… проституцию твою?
          <w:br/>
          Она, как белая голубка,
          <w:br/>
          Легка, бездумна и чиста!
          <w:br/>
          О, добрый взгляд! О, лисья шубка!
          <w:br/>
          О, некрасивых красота!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2022-03-22T09:42:33+03:00</dcterms:created>
  <dcterms:modified xsi:type="dcterms:W3CDTF">2022-03-22T09:42:33+03:00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