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Насмарку твой 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Насмарку твой стих!
          <w:br/>
          На стройку твой лес
          <w:br/>
          Столетний!
          <w:br/>
          — Не верь, сын!
          <w:br/>
          <w:br/>
          И вместо земных
          <w:br/>
          Насильных небес —
          <w:br/>
          Небесных земель
          <w:br/>
          Синь.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2022-03-19T00:02:38+03:00</dcterms:created>
  <dcterms:modified xsi:type="dcterms:W3CDTF">2022-03-19T00:02:38+03:00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