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Наука и техника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ем сырые корешки,
          <w:br/>
           Питаюсь черствою корою
          <w:br/>
           И запиваю порошки
          <w:br/>
           Водопроводною водою.
          <w:br/>
          <w:br/>
          Нетрудно порошок принять,
          <w:br/>
           Но надобно его понять.
          <w:br/>
          <w:br/>
          Вот так и вас хочу понять я —
          <w:br/>
           И вас, и наши обоюдные объятья.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2022-04-22T05:36:28+03:00</dcterms:created>
  <dcterms:modified xsi:type="dcterms:W3CDTF">2022-04-22T05:36:28+03:00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