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Вкусили от запретного плода.
          <w:br/>
           Опустошенные, встают. Но смотрят друг на друга.
          <w:br/>
           Поспешно одеваются. Молчат.
          <w:br/>
           Выходят крадучись — и не вдвоем, а порознь.
          <w:br/>
           На улице тревожно озираются:
          <w:br/>
           боятся, как бы чем себя не выдать,
          <w:br/>
           не показать, что было между ними. 
          <w:br/>
          <w:br/>
          Но завтра, послезавтра, через годы
          <w:br/>
           нахлынет главное — и смелости придаст
          <w:br/>
           твоим стихам, берущим здесь начало.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2022-04-22T14:39:27+03:00</dcterms:created>
  <dcterms:modified xsi:type="dcterms:W3CDTF">2022-04-22T14:39:27+03:00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