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Начинается ростепель марта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ростепель марта,
          <w:br/>
           И скворец запевает — он жив…
          <w:br/>
           Ты лежишь под гвардейским штандартом,
          <w:br/>
           Утомленные руки сложив.
          <w:br/>
          <w:br/>
          Ты устал до кровавого пота!
          <w:br/>
           Спи ж спокойно. Ты честно, родной,
          <w:br/>
           Отработал мужскую работу,
          <w:br/>
           Что в народе зовется — войной.
          <w:br/>
          <w:br/>
          Мы холодные губы целуем, —
          <w:br/>
           Шлем тебе наш прощальный салют,
          <w:br/>
           В том колхозе, что мы отвоюем,
          <w:br/>
           Твоим именем клуб назовут.
          <w:br/>
          <w:br/>
          Наши девушки будут в петлице
          <w:br/>
           Твой портрет в медальоне носить,
          <w:br/>
           О тебе тракторист смуглолицый
          <w:br/>
           Запоет, выйдя травы косить.
          <w:br/>
          <w:br/>
          Ты не даром на вражьи твердыни
          <w:br/>
           Шел за землю родимую в бой:
          <w:br/>
           Ты навеки становишься ныне
          <w:br/>
           Сам родимою нашей землей!
          <w:br/>
          <w:br/>
          Чисто гроба остругана крышка,
          <w:br/>
           Выступает смола на сосне,
          <w:br/>
           Синеглазый вихрастый мальчишка
          <w:br/>
           По ночам тебя видит во сне:
          <w:br/>
          <w:br/>
          Он к отцу на колени садится
          <w:br/>
           И его заряжает ружье…
          <w:br/>
           Спи, товарищ! Он будет гордиться,
          <w:br/>
           Что наследовал имя твое.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2022-04-24T09:18:00+03:00</dcterms:created>
  <dcterms:modified xsi:type="dcterms:W3CDTF">2022-04-24T09:18:00+03:00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