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верю, Господи, чтоб Ты меня забыл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верю, Господи, чтоб Ты меня забыл,
          <w:br/>
           Не верю, Господи, чтоб Ты меня отринул:
          <w:br/>
           Я Твой талант в душе лукаво не зарыл,
          <w:br/>
           И хищный тать его из недр моих не вынул.
          <w:br/>
          <w:br/>
          Нет! в лоне у Тебя, художника-творца,
          <w:br/>
           Почиет Красота и ныне, и от века,
          <w:br/>
           И Ты простишь грехи раба и человека
          <w:br/>
           За песни Красоте свободного певца.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2022-04-21T20:11:59+03:00</dcterms:created>
  <dcterms:modified xsi:type="dcterms:W3CDTF">2022-04-21T20:11:59+03:00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