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взыщи, мои признанья грубы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взыщи, мои признанья грубы,
          <w:br/>
           Ведь они под стать моей судьбе.
          <w:br/>
           У меня пересыхают губы
          <w:br/>
           От одной лишь мысли о тебе.
          <w:br/>
          <w:br/>
          Воздаю тебе посильной данью-
          <w:br/>
           Жизнью, воплощенною в мольбе,
          <w:br/>
           У меня заходится дыханье
          <w:br/>
           От одной лишь мысли о тебе.
          <w:br/>
          <w:br/>
          Не беда, что сад мой смяли грозы,
          <w:br/>
           Что живу сама с собой в борьбе,
          <w:br/>
           Но глаза мне застилают слезы
          <w:br/>
           От одной лишь мысли о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2022-04-23T20:04:12+03:00</dcterms:created>
  <dcterms:modified xsi:type="dcterms:W3CDTF">2022-04-23T20:04:12+03:00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