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добела раскалена..."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добела раскалена,
          <w:br/>
          и все-таки уже белеет
          <w:br/>
          ночь над Невою.
          <w:br/>
          Ум болеет
          <w:br/>
          тоской и негой молодой.
          <w:br/>
          Когда о купол золотой
          <w:br/>
          луч разобьется предрассветный
          <w:br/>
          и лето входит в Летний сад,
          <w:br/>
          каких наград, каких услад
          <w:br/>
          иных
          <w:br/>
          просить у жизни этой?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2021-11-10T19:28:21+03:00</dcterms:created>
  <dcterms:modified xsi:type="dcterms:W3CDTF">2021-11-10T19:28:21+03:00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