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люблю, не обольщаюсь..."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люблю, не обольщаюсь,
          <w:br/>
          Не привязываюсь к ним,
          <w:br/>
          К этим горько-преходящим
          <w:br/>
          Наслаждениям земным.
          <w:br/>
          <w:br/>
          Как ребенок, развлекаюсь
          <w:br/>
          Мимолетною игрой,
          <w:br/>
          И доволен настоящим -
          <w:br/>
          Полднем радостным и тьмой.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2021-11-11T06:22:22+03:00</dcterms:created>
  <dcterms:modified xsi:type="dcterms:W3CDTF">2021-11-11T06:22:22+03:00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