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надо путать малое с большим..."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надо путать малое с большим.
          <w:br/>
          Сопоставлений нет морям и рекам.
          <w:br/>
          Чайковский был не грешным, не святым,
          <w:br/>
          Не голубым, не злым, не золотым,
          <w:br/>
          А просто гениальным человеком.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2021-11-10T09:43:39+03:00</dcterms:created>
  <dcterms:modified xsi:type="dcterms:W3CDTF">2021-11-10T09:43:39+03:00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