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нужно, не нужно мне проблесков счастья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нужно, не нужно мне проблесков счастья,
          <w:br/>
          Не нужно мне слова и взора участья,
          <w:br/>
          Оставь и дозволь мне рыдать!
          <w:br/>
          К горячему снова прильнув изголовью,
          <w:br/>
          Позволь мне моей нераздельной любовью,
          <w:br/>
          Забыв всё на свете, дышать!
          <w:br/>
          <w:br/>
          Когда бы ты знала, каким сиротливым,
          <w:br/>
          Томительно-сладким, безумно-счастливым
          <w:br/>
          Я горем в душе опьянен, —
          <w:br/>
          Безмолвно прошла б ты воздушной стопою,
          <w:br/>
          Чтоб даже своей благовонной стезею
          <w:br/>
          Больной не смутила мой сон.
          <w:br/>
          <w:br/>
          Не так ли, чуть роща одеться готова,
          <w:br/>
          В весенние ночи, — светила дневного
          <w:br/>
          Боится крылатый певец? —
          <w:br/>
          И только что сумрак разгонит денница,
          <w:br/>
          Смолкает зарей отрезвленная птица, —
          <w:br/>
          И счастью и песне конец.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2022-03-17T20:52:32+03:00</dcterms:created>
  <dcterms:modified xsi:type="dcterms:W3CDTF">2022-03-17T20:52:32+03:00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