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дни тревожит сон вчерашний,
          <w:br/>
          Не память, — зов, хмельней вина, —
          <w:br/>
          Зовет в поля, где комья пашни
          <w:br/>
          Бьет в плуг, цепляясь, целина.
          <w:br/>
          Рука гудит наследьем кровным —
          <w:br/>
          Сев разметать, в ладонь собрав,
          <w:br/>
          Цеп над снопом обрушить; ровным
          <w:br/>
          Размахом срезать роскошь трав.
          <w:br/>
          Во мне вдруг вздрогнет доля деда,
          <w:br/>
          Кто вел соху под барский бич…
          <w:br/>
          И (клич сквозь ночь!) я снова, где-то, —
          <w:br/>
          Всё тот же старый костромич.
          <w:br/>
          И с солнцем тают (радуг льдины!)
          <w:br/>
          Витражи стран, кулисы книг:
          <w:br/>
          Идет, вдоль всей земли единый,
          <w:br/>
          Русь, твой синеющий сошник!
          <w:br/>
          Мужичья Русь! Там, вне заводов,
          <w:br/>
          Без фабрик, — обреченный край,
          <w:br/>
          Где кроет бор под бурей сводов,
          <w:br/>
          Где домовой прет спать в сарай, —
          <w:br/>
          Как ты в мечты стучишь огнивом?
          <w:br/>
          Не память, — зов, хмельней вина, —
          <w:br/>
          К стогам снегов, к весенним нивам,
          <w:br/>
          Где с Волгой делит дол Двина!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2022-03-21T15:55:24+03:00</dcterms:created>
  <dcterms:modified xsi:type="dcterms:W3CDTF">2022-03-21T15:55:24+03:00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