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тем горжусь я, мой 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тем горжусь я, мой певец,
          <w:br/>
          Что привлекать умел стихами
          <w:br/>
          Вниманье пламенных сердец,
          <w:br/>
          Играя смехом и слезами,
          <w:br/>
          Не тем горжусь, что иногда
          <w:br/>
          Мои коварные напевы
          <w:br/>
          Смиряли в мыслях юной девы
          <w:br/>
          Волненье страха и стыда,
          <w:br/>
          Не тем, что у столба сатиры
          <w:br/>
          Разврат и злобу я казнил,
          <w:br/>
          И что грозящий голос лиры
          <w:br/>
          Неправду в ужас приводил,
          <w:br/>
          Что непреклонным вдохповеньем
          <w:br/>
          И бурной юностью моей
          <w:br/>
          И страстью воли и гоненьем
          <w:br/>
          Я стал известен мея? людей,—
          <w:br/>
          Иная, высшая награда
          <w:br/>
          Была мне роком суждепа —
          <w:br/>
          Самолюбивых дум отрада!
          <w:br/>
          Мечтанья суетного сна!..
          <w:br/>
          . . . . . . . . . . .
          <w:br/>
          <w:br/>
          __________________
          <w:br/>
          <w:br/>
          Офицер, один из самых радикальных декабристов. В феврале 1822 г. был арестован за политическую пропаганду среди солдат и заключен в Тирасиольскую крепость.
          <w:br/>
          <w:br/>
          Написано в ответ на послание В. Ф. Раевского «К друзьям», присланное из крепости и в значительной части обращенное к Пушкину. Свой ответ А. С. Пушкин не закончил и не отослал Раевскому.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2022-03-17T12:48:33+03:00</dcterms:created>
  <dcterms:modified xsi:type="dcterms:W3CDTF">2022-03-17T12:48:33+03:00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