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ты ль в моих мечтах, певучая, прошла..."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ты ль в моих мечтах, певучая, прошла
          <w:br/>
          Над берегом Невы и за чертой столицы?
          <w:br/>
          Не ты ли тайный страх сердечный совлекла
          <w:br/>
          С отвагою мужей и с нежностью девицы?
          <w:br/>
          <w:br/>
          Ты песнью без конца растаяла в снегах
          <w:br/>
          И раннюю весну созвучно повторила.
          <w:br/>
          Ты шла звездою мне, но шла в дневных лучах
          <w:br/>
          И камни площадей и улиц освятила.
          <w:br/>
          <w:br/>
          Тебя пою, о, да! Но просиял твой свет
          <w:br/>
          И вдруг исчез — в далекие туманы.
          <w:br/>
          Я направляю взор в таинственные страны,—
          <w:br/>
          <w:br/>
          Тебя не вижу я, и долго бога нет.
          <w:br/>
          Но верю, ты взойдешь, и вспыхнет сумрак алый,
          <w:br/>
          Смыкая тайный круг, в движеньи запоздалый.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2021-11-10T18:30:59+03:00</dcterms:created>
  <dcterms:modified xsi:type="dcterms:W3CDTF">2021-11-10T18:30:59+03:00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