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упрекай себя за то, что ты порою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упрекай себя за то, что ты порою
          <w:br/>
           Даешь покой душе от дум и от тревог,
          <w:br/>
           Что любишь ты поля с их мирной тишиною,
          <w:br/>
           И зыбь родной реки, и дремлющий лесок;
          <w:br/>
           Что песню любишь ты и, молча ей внимая,
          <w:br/>
           Пока звучит она, лаская и маня,
          <w:br/>
           Позабываешь ты, отрадно отдыхая,
          <w:br/>
           Призыв рабочего, не медлящего дня;
          <w:br/>
           Что не убил в себе ты молодость и чувство,
          <w:br/>
           Что не принес ты их на жертвенник труда,
          <w:br/>
           Что властно над тобой мирящее искусство
          <w:br/>
           И красота тебе внятна и не чужда!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2022-04-21T17:17:53+03:00</dcterms:created>
  <dcterms:modified xsi:type="dcterms:W3CDTF">2022-04-21T17:17:53+03:00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