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хотел он идти, затерявшись в толпе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хотел он идти, затерявшись в толпе,
          <w:br/>
           Без лишений и жертв, по избитой тропе.
          <w:br/>
           С детских лет он почувствовал в сердце своем,
          <w:br/>
           Что на свет он родился могучим орлом.
          <w:br/>
           «День за днем бесполезно и слепо влачить,
          <w:br/>
           Жить, как все, — говорил он, — уж лучше не жить!..
          <w:br/>
           Пусть же рано паду я, подломлен грозой,
          <w:br/>
           Но навеки оставлю я след за собой.
          <w:br/>
           Над людьми и землей, как стрела, я взовьюсь,
          <w:br/>
           Как вином, я простором и светом упьюсь,
          <w:br/>
           И вдали я обещанный рай разгляжу
          <w:br/>
           И дорогу к блаженству толпе укажу!..»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2022-04-22T18:29:22+03:00</dcterms:created>
  <dcterms:modified xsi:type="dcterms:W3CDTF">2022-04-22T18:29:22+03:00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