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ощутима эта нежность,
          <w:br/>
          вещественных полна примет.
          <w:br/>
          И нежность обретает внешность
          <w:br/>
          и воплощается в предмет.
          <w:br/>
          <w:br/>
          Старинной вазою зеленой
          <w:br/>
          вдруг станет на краю стола,
          <w:br/>
          и ты склонишься удивленный
          <w:br/>
          над чистым омутом стекла.
          <w:br/>
          <w:br/>
          Встревожится квартира ваша,
          <w:br/>
          и будут все поражены.
          <w:br/>
          - Откуда появилась ваза?-
          <w:br/>
          ты строго спросишь у жены.-
          <w:br/>
          <w:br/>
          И антиквар какую плату
          <w:br/>
          спросил?-
          <w:br/>
          О, не кори жену -
          <w:br/>
          то просто я смеюсь и плачу
          <w:br/>
          и в отдалении живу.
          <w:br/>
          <w:br/>
          И слезы мои так стеклянны,
          <w:br/>
          так их паденья тяжелы,
          <w:br/>
          они звенят, как бы стаканы,
          <w:br/>
          разбитые средь тишины.
          <w:br/>
          <w:br/>
          За то, что мне тебя не видно,
          <w:br/>
          а видно - так на полчаса,
          <w:br/>
          я безобидно и невинно
          <w:br/>
          свершаю эти чудеса.
          <w:br/>
          <w:br/>
          Вдруг облаком тебя покроет,
          <w:br/>
          как в горних высях повелось.
          <w:br/>
          Ты закричишь: - Мне нет покою!
          <w:br/>
          Откуда облако взялось?
          <w:br/>
          <w:br/>
          Но суеверно, как крестьянин,
          <w:br/>
          не бойся, "чур" не говори -
          <w:br/>
          то нежности моей кристаллы
          <w:br/>
          осели на плечи твои.
          <w:br/>
          <w:br/>
          Я так немудрено и нежно
          <w:br/>
          наколдовала в стороне,
          <w:br/>
          и вот образовалось нечто,
          <w:br/>
          напоминая обо мне.
          <w:br/>
          <w:br/>
          Но по привычке добрых бестий,
          <w:br/>
          опять играя в эту власть,
          <w:br/>
          я сохраню тебя от бедствий
          <w:br/>
          и тем себя утешу всласть.
          <w:br/>
          <w:br/>
          Прощай! И занимайся делом!
          <w:br/>
          Забудется игра моя.
          <w:br/>
          Но сказки твоим малым детям
          <w:br/>
          останутся после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2021-11-10T12:09:40+03:00</dcterms:created>
  <dcterms:modified xsi:type="dcterms:W3CDTF">2021-11-10T12:09:40+03:00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