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"Неправда, неправда, я в бурю влюблен..."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Неправда, неправда, я в бурю влюблен, 
          <w:br/>
          Я люблю тебя, ветер, несущий листы, 
          <w:br/>
          И в час мой последний, в час похорон, 
          <w:br/>
          Я встану из гроба и буду, как ты! 
          <w:br/>
          Я боюсь не тебя, о, дитя, ураган! 
          <w:br/>
          Не тебя, мой старый ребенок, зима! 
          <w:br/>
          Я боюсь неожиданно колющих ран... 
          <w:br/>
          Так может изранить - лишь Она... лишь Сама... 
          <w:br/>
          <w:br/>
          Сама - и Душой непостижно кротка, 
          <w:br/>
          И прекрасным Лицом несравненно бела... 
          <w:br/>
          Но она убьет и тебя, старина, - 
          <w:br/>
          И никто не узнает, что буря была...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2021-11-11T13:55:14+03:00</dcterms:created>
  <dcterms:modified xsi:type="dcterms:W3CDTF">2021-11-11T13:55:14+03:00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