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бытие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бытие — не зыбкая загадка!
          <w:br/>
           Подлунный дол и ясен, и росист.
          <w:br/>
           Мы — гусеницы ангелов; и сладко
          <w:br/>
           въедаться с краю в нежный лист.
          <w:br/>
          <w:br/>
          Рядись в шипы, ползи, сгибайся, крепни,
          <w:br/>
           и чем жадней твой ход зеленый был,
          <w:br/>
           тем бархатистей и великолепней
          <w:br/>
           хвосты освобожденных крыл.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2022-04-22T08:08:01+03:00</dcterms:created>
  <dcterms:modified xsi:type="dcterms:W3CDTF">2022-04-22T08:08:01+03:00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