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веря в этом моей надежде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веря в этом моей надежде,
          <w:br/>
          Я жду лучшего будущего.
          <w:br/>
          Преодолев расстояние,
          <w:br/>
          Я буду около вас силой воспоминания.
          <w:br/>
          Блуждая на другом берегу,
          <w:br/>
          Я издали буду следовать за вами;
          <w:br/>
          И если над вами разразится гроза,
          <w:br/>
          Позовите меня, – и я вернусь.
          <w:br/>
          <w:br/>
          Оригинал на французском:
          <w:br/>
          Non, si j’en crois mon espérance
          <w:br/>
          J’attends un meilleur avenir.
          <w:br/>
          Je serai malgré la distance
          <w:br/>
          Près de vous par le souvenir.
          <w:br/>
          Errant sur un autre rivage,
          <w:br/>
          De loin je vous suivrai,
          <w:br/>
          Et sur vous si grondait l’orage,
          <w:br/>
          Rappelez-moi, je reviendrai.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2022-03-17T14:16:54+03:00</dcterms:created>
  <dcterms:modified xsi:type="dcterms:W3CDTF">2022-03-17T14:16:54+03:00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