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это не я, это кто-то другой страдает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это не я, это кто-то другой страдает.
          <w:br/>
          Я бы так не могла, а то, что случилось,
          <w:br/>
          Пусть черные сукна покроют,
          <w:br/>
          И пусть унесут фонари.
          <w:br/>
         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2022-03-17T20:44:16+03:00</dcterms:created>
  <dcterms:modified xsi:type="dcterms:W3CDTF">2022-03-17T20:44:16+03:00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