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спутника сердцу неистовому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спутника сердцу неистовому:
          <w:br/>
           Друга нет у меня.
          <w:br/>
           Не в дом мой путь и не из дому:
          <w:br/>
           Дома нет у меня.
          <w:br/>
          <w:br/>
          Мой путь под грозой и под радугой
          <w:br/>
           По великой земле,
          <w:br/>
           Тоске моей не нарадуюсь
          <w:br/>
           На великой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2022-04-23T12:57:48+03:00</dcterms:created>
  <dcterms:modified xsi:type="dcterms:W3CDTF">2022-04-23T12:57:48+03:00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