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светлым именем богов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светлым именем богов,
          <w:br/>
           Ни темным именем природы!
          <w:br/>
           …Еще у этих берегов
          <w:br/>
           Шумят деревья, плещут воды…
          <w:br/>
          <w:br/>
          Мир оплывает, как свеча,
          <w:br/>
           И пламя пальцы обжигает.
          <w:br/>
           Бессмертной музыкой звуча,
          <w:br/>
           Он ширится и погибает.
          <w:br/>
           И тьма — уже не тьма, а свет,
          <w:br/>
           И да — уже не да, а нет.
          <w:br/>
          <w:br/>
          …И не восстанут из гробов,
          <w:br/>
           И не вернут былой свободы —
          <w:br/>
           Ни светлым именем богов,
          <w:br/>
           Ни темным именем природы!
          <w:br/>
          <w:br/>
          Она прекрасна, эта мгла.
          <w:br/>
           Она похожа на сиянье.
          <w:br/>
           Добра и зла, добра и зла
          <w:br/>
           В ней неразрывное слиянье.
          <w:br/>
           Добра и зла, добра и зла
          <w:br/>
           Смысл, раскаленный добела.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2022-04-24T00:30:42+03:00</dcterms:created>
  <dcterms:modified xsi:type="dcterms:W3CDTF">2022-04-24T00:30:42+03:00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