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 тоски, ни любви, ни печали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тоски, ни любви, ни печали,
          <w:br/>
          ни тревоги, ни боли в груди,
          <w:br/>
          будто целая жизнь за плечами
          <w:br/>
          и всего полчаса впереди.
          <w:br/>
          Оглянись — и увидишь наверно:
          <w:br/>
          в переулке такси тарахтят,
          <w:br/>
          за церковной оградой деревья
          <w:br/>
          над ребенком больным шелестят,
          <w:br/>
          из какой-то неведомой дали
          <w:br/>
          засвистит молодой постовой,
          <w:br/>
          и бессмысленный грохот рояля
          <w:br/>
          поплывет над твоей головой.
          <w:br/>
          Не поймешь, но почувствуешь сразу:
          <w:br/>
          хорошо бы пяти куполам
          <w:br/>
          и пустому теперь диабазу
          <w:br/>
          завещать свою жизнь пополам.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2022-03-17T14:16:44+03:00</dcterms:created>
  <dcterms:modified xsi:type="dcterms:W3CDTF">2022-03-17T14:16:44+03:00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