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Николаю Ивановичу Второву (Как другу милому, единственному другу)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другу милому, единственному другу,
          <w:br/>
           Мой скромный труд тебе я посвятил.
          <w:br/>
           Ты первый взор участья обратил
          <w:br/>
           fla музу робкую, мою подругу.
          <w:br/>
           Ты показал мне новый, лучший путь.
          <w:br/>
           На нем шаги мои направил,
          <w:br/>
           И примирил с людьми, и жизнь любить заставил»
          <w:br/>
           Развил мой ум, согрел мне. ?рудь…
          <w:br/>
           Я помню все! Что б ни было со мйою, —
          <w:br/>
           В одном себе по гроб не изменю:
          <w:br/>
           В день радости, в день горя — под грозою, —
          <w:br/>
           В моей душе твой образ сохраню.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2022-04-21T14:41:37+03:00</dcterms:created>
  <dcterms:modified xsi:type="dcterms:W3CDTF">2022-04-21T14:41:37+03:00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