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Никто не смел сказать Вам о вечернем часе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Никто не смел сказать Вам о вечернем часе,
          <w:br/>
           Хотя уж все давно мечтали о покое.
          <w:br/>
           Вы медленно сошли по липовой террасе
          <w:br/>
           Туда, где расцвели пахучие левкои.
          <w:br/>
          <w:br/>
          Как будто серебром и редкими камнями
          <w:br/>
           Были усыпаны песчаные дорожки.
          <w:br/>
           А вы погнались в сад за белыми цветами
          <w:br/>
           И замочили Ваши маленькие ножки.
          <w:br/>
          <w:br/>
          Но белые цветы казались странно серы,
          <w:br/>
           Когда коснулись их Вы детскими руками.
          <w:br/>
           И зашептали вы: «Смотрите, кавалеры,
          <w:br/>
           Как я люблю шутить над белыми цветами!»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2022-04-22T01:24:54+03:00</dcterms:created>
  <dcterms:modified xsi:type="dcterms:W3CDTF">2022-04-22T01:24:54+03:00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