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"Ночь - как ночь, и улица пустынна..."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— как ночь, и улица пустынна.
          <w:br/>
               Так всегда!
          <w:br/>
          Для кого же ты была невинна
          <w:br/>
               И горда?
          <w:br/>
          <w:br/>
          Лишь сырая каплет мгла с карнизов.
          <w:br/>
               Я и сам
          <w:br/>
          Собираюсь бросить злобный вызов
          <w:br/>
               Небесам.
          <w:br/>
          <w:br/>
          Всё на свете, все на свете знают:
          <w:br/>
               Счастья нет.
          <w:br/>
          И который раз в руках сжимают
          <w:br/>
               Пистолет!
          <w:br/>
          <w:br/>
          И который раз, смеясь и плача,
          <w:br/>
               Вновь живут!
          <w:br/>
          День — как день; ведь решена задача:
          <w:br/>
               Все умрут.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2021-11-11T02:55:46+03:00</dcterms:created>
  <dcterms:modified xsi:type="dcterms:W3CDTF">2021-11-11T02:55:46+03:00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