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всё темней и благовонней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называй ее небесной
          <w:br/>
          И у земли не отнимай!
          <w:br/>
          Ночь всё темней и благовонней,
          <w:br/>
          Всё громче свищут соловьи,
          <w:br/>
          Всё бесконечней, многотонней
          <w:br/>
          Журчат незримые струи…
          <w:br/>
          За старой липой покрывало
          <w:br/>
          Мелькнуло, скрылось… Вот опять…
          <w:br/>
          И в лунном свете побежала
          <w:br/>
          Тропою тень ее порхать…
          <w:br/>
          В такую ночь успел узнать я,
          <w:br/>
          При звуках ночи и весны,
          <w:br/>
          Прекрасной женщины объятья
          <w:br/>
          В лучах безжизненной луны.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2022-03-18T01:36:34+03:00</dcterms:created>
  <dcterms:modified xsi:type="dcterms:W3CDTF">2022-03-18T01:36:34+03:00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