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"Ночью медленно время идет..."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медленно время идет,
          <w:br/>
          Завершается год високосный.
          <w:br/>
          Чуют жилами старые сосны
          <w:br/>
          Вешних смол коченеющий лед.
          <w:br/>
          <w:br/>
          Хватит мне повседневных забот,
          <w:br/>
          А другого мне счастья не надо.
          <w:br/>
          Я-то знаю: и там, за оградой,
          <w:br/>
          Чей-нибудь завершается год.
          <w:br/>
          <w:br/>
          Знаю: новая роща встает
          <w:br/>
          Там, где сосны кончаются наши.
          <w:br/>
          Тяжелы черно-белые чаши,
          <w:br/>
          Чуют жилами срок и черед.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2021-11-11T06:32:02+03:00</dcterms:created>
  <dcterms:modified xsi:type="dcterms:W3CDTF">2021-11-11T06:32:02+03:00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