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 вот и окончена метка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вот и окончена метка, —
          <w:br/>
          Прощай, мой весёлый поэт!
          <w:br/>
          Тебе приглянулась — соседка,
          <w:br/>
          А мне приглянулся — сосед.
          <w:br/>
          <w:br/>
          Забита свинцовою крышкой
          <w:br/>
          Любовь — и свободны рабы.
          <w:br/>
          А помнишь: под мышкою — книжки,
          <w:br/>
          А помнишь: в корзинке — бобы…
          <w:br/>
          <w:br/>
          Пожалуйте все на поминки,
          <w:br/>
          Кто помнит, как десять лет
          <w:br/>
          Клялись: кружевная косынка
          <w:br/>
          И сей апельсинный жилет…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2022-03-18T22:31:45+03:00</dcterms:created>
  <dcterms:modified xsi:type="dcterms:W3CDTF">2022-03-18T22:31:45+03:00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