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что же, я в положенные сроки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что же, я в положенные сроки
          <w:br/>
           расчёлся с жизнью за её уроки.
          <w:br/>
           Она мне их давала, не спросясь,
          <w:br/>
           но я, не кочевряжась, расплатился
          <w:br/>
           и, сколько мордой ни совали в грязь,
          <w:br/>
           отмылся и в бега пустился.
          <w:br/>
           Последний шанс значительней иных.
          <w:br/>
           Последний день меняет в жизни много.
          <w:br/>
           Как жалко то, что в истину проник,
          <w:br/>
           когда над бездною уже заносишь ногу.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2022-04-21T22:25:17+03:00</dcterms:created>
  <dcterms:modified xsi:type="dcterms:W3CDTF">2022-04-21T22:25:17+03:00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