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"Нынче все срока закончены..."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все срока закончены, 
          <w:br/>
          А у лагерных ворот, 
          <w:br/>
          Что крест-накрест заколочены, 
          <w:br/>
          Надпись: "Все ушли на фронт". 
          <w:br/>
          <w:br/>
          За грехи за наши нас простят,- 
          <w:br/>
          Ведь у нас такой народ: 
          <w:br/>
          Если Родина в опасности - 
          <w:br/>
          Значит, всем идти на фронт. 
          <w:br/>
          <w:br/>
          Там год - за три, если бог хранит,- 
          <w:br/>
          Как и в лагере зачет. 
          <w:br/>
          Нынче мы на равных с ВОХРами, 
          <w:br/>
          Нынче всем идти на фронт. 
          <w:br/>
          <w:br/>
          У начальника Березкина - 
          <w:br/>
          Ох и гонор, ох и понт! 
          <w:br/>
          И душа - крест-накрест досками,  
          <w:br/>
          Но и он пошел на фронт. 
          <w:br/>
          <w:br/>
          Лучше б было сразу в тыл его,  
          <w:br/>
          Только с нами был он смел. 
          <w:br/>
          Высшей мерой наградил его  
          <w:br/>
          Трибунал за самострел. 
          <w:br/>
          <w:br/>
          Ну, а мы - все оправдали мы, 
          <w:br/>
          Наградили нас потом, 
          <w:br/>
          Кто живые - тех медалями, 
          <w:br/>
          А кто мертвые - крестом. 
          <w:br/>
          <w:br/>
          И другие заключенные 
          <w:br/>
          Пусть читают у ворот 
          <w:br/>
          Нашу память застекленную - 
          <w:br/>
          Надпись: "Все ушли на фронт".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2021-11-11T03:44:01+03:00</dcterms:created>
  <dcterms:modified xsi:type="dcterms:W3CDTF">2021-11-11T03:44:01+03:00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