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 день без страсти и без дум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 день без страсти и без дум,
          <w:br/>
          Старинный и весенний.
          <w:br/>
          Девического платья шум
          <w:br/>
          О ветхие ступени…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2022-03-18T22:31:53+03:00</dcterms:created>
  <dcterms:modified xsi:type="dcterms:W3CDTF">2022-03-18T22:31:53+03:00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