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Обрыв из глины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Обрыв из глины,
          <w:br/>
          Вверху — берёза да сосна.
          <w:br/>
          Река мелка, но гул стремнины
          <w:br/>
          Звучит, как мощная волна.
          <w:br/>
          На камнях пена,
          <w:br/>
          У берега — водоворот,
          <w:br/>
          А выше — в воду по колена
          <w:br/>
          Забрался мальчик, рыбы ждёт.
          <w:br/>
          Везде — смертельные обманы,
          <w:br/>
          Но разве страшно умереть!
          <w:br/>
          Уж если храбры мальчуганы,
          <w:br/>
          Так нам-то, взрослым, что робеть?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2022-03-20T05:04:21+03:00</dcterms:created>
  <dcterms:modified xsi:type="dcterms:W3CDTF">2022-03-20T05:04:21+03:00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