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Одесские куплеты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девочки? Маруся, Рая, Роза?
          <w:br/>
          Их с кондачка пришлёпнула ЧеКа,
          <w:br/>
          А я — живой, я — только что с Привоза,
          <w:br/>
          Вот прям сейчас с воскресного толчка!
          <w:br/>
          <w:br/>
          Так что, ребята! Ноты позабыты,
          <w:br/>
          Зачёркнуто ли прежнее житьё?
          <w:br/>
          Пустились в одиссею одесситы —
          <w:br/>
          В лихое путешествие своё.
          <w:br/>
          <w:br/>
          А помните вы Жорика-маркёра
          <w:br/>
          И Толика — напарника его?
          <w:br/>
          Ему хватило гонора, напора,
          <w:br/>
          Но я ответил тоже делово.
          <w:br/>
          <w:br/>
          Он, вроде, не признал меня, гадюка,
          <w:br/>
          И с понтом взял высокий резкий тон:
          <w:br/>
          «Хотите, будут речь вести за Дюка?
          <w:br/>
          Но за того, который Эллингтон»…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2022-03-17T19:16:37+03:00</dcterms:created>
  <dcterms:modified xsi:type="dcterms:W3CDTF">2022-03-17T19:16:37+03:00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