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Один лишь раз, и то в начале детства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 лишь раз, и то в начале детства,
          <w:br/>
          Мой дядя, тот, погибший на войне,
          <w:br/>
          К нам заезжал. Но до сих пор вглядеться
          <w:br/>
          Могу в его глаза. Они во мне.
          <w:br/>
          <w:br/>
          Всё остальное — облик и слова —
          <w:br/>
          Забыто. Но ещё, припоминаю,
          <w:br/>
          Была трава. Нездешняя трава.
          <w:br/>
          Высокая и тонкая. Лесная.
          <w:br/>
          <w:br/>
          Должно быть, в лес (он на краю земли
          <w:br/>
          Был для меня) занёс меня мой дядя,
          <w:br/>
          И там мы на поляне прилегли,
          <w:br/>
          Счастливые, в глаза друг другу глядя.
          <w:br/>
          <w:br/>
          И я заметил нити на белках,
          <w:br/>
          И складки век, и редкие ресницы,
          <w:br/>
          И два зрачка, две точечки-зеницы,
          <w:br/>
          В двух серых и лучащихся зрачках.
          <w:br/>
          <w:br/>
          И то, как сам я отразился в них,
          <w:br/>
          И то, как их застлала поволока.
          <w:br/>
          И шевельнулись веки… Только миг
          <w:br/>
          Запомнил я. Одно мгновенье ока.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2022-03-19T10:03:03+03:00</dcterms:created>
  <dcterms:modified xsi:type="dcterms:W3CDTF">2022-03-19T10:03:03+03:00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