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Одни занимают посты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занимают посты.
          <w:br/>
           Другие сжигают мосты.
          <w:br/>
           К кому-то плывут барыши,
          <w:br/>
           А кто-то считает гроши.
          <w:br/>
           Сказал мне вальяжный банкир,
          <w:br/>
           Из новых – крутой и дремучий,
          <w:br/>
           Что так уж устроен наш мир —
          <w:br/>
           Не спи и надейся на случай.
          <w:br/>
           А шансы у всех, мол, одни.
          <w:br/>
           «Вот я исхитрился, мне – «Браво!»
          <w:br/>
           И не было чувства вины
          <w:br/>
           Пред теми, кого обобрал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2022-04-21T18:49:18+03:00</dcterms:created>
  <dcterms:modified xsi:type="dcterms:W3CDTF">2022-04-21T18:49:18+03:00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