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С.М. Соловьеву
          <w:br/>
          <w:br/>
          Как невозвратная мечта,
          <w:br/>
          сверкает золото листа.
          <w:br/>
          Душа полна знакомых дум.
          <w:br/>
          Меж облетающих аллей
          <w:br/>
          призывно-грустный, тихий шум
          <w:br/>
          о близости священных дней.
          <w:br/>
          Восток печальный мглой объят.
          <w:br/>
          Над лесом, полные мечты,
          <w:br/>
          благословенные персты
          <w:br/>
          знакомым заревом стоят.
          <w:br/>
          Туманный, красно-золотой
          <w:br/>
          на нас блеснул вечерний луч
          <w:br/>
          безмирно-огненной струей
          <w:br/>
          из-за осенних, низких туч.
          <w:br/>
          Душе опять чего-то жаль.
          <w:br/>
          Сырым туманом сходит ночь.
          <w:br/>
          Багряный клен, кивая вдаль,
          <w:br/>
          с тоской отсюда рвется прочь.
          <w:br/>
          И снова шум среди аллей
          <w:br/>
          о близости священных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2022-03-19T04:37:17+03:00</dcterms:created>
  <dcterms:modified xsi:type="dcterms:W3CDTF">2022-03-19T04:37:17+03:00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