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в белом гробике своем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белом гробике своем
          <w:br/>
           Лежал, усыпанный цветами;
          <w:br/>
           Деревья тихо под окном
          <w:br/>
           Качали темными ветвями.
          <w:br/>
          <w:br/>
          На крепко сомкнутых губах
          <w:br/>
           Улыбка кроткая застыла,
          <w:br/>
           И что-то радостное было
          <w:br/>
           В его младенческих чертах.
          <w:br/>
          <w:br/>
          Казалось, спал он и видений
          <w:br/>
           К нему нисходит светлый рой,
          <w:br/>
           А не сразил своей косой
          <w:br/>
           Ребенка мрачный смерти гений.
          <w:br/>
          <w:br/>
          С глазами, красными от слез,
          <w:br/>
           Бледна, исполнена печали,
          <w:br/>
           Склонилась мать над ним. Вопрос
          <w:br/>
           Уста дрожащие шептали:
          <w:br/>
          <w:br/>
          «Зачем родился ты на свет,
          <w:br/>
           Когда лишь ранняя могила
          <w:br/>
           Тебя ждала? Какая сила
          <w:br/>
           В ночь превратила твой рассвет?»
          <w:br/>
          <w:br/>
          Напрасно! На вопросы наши
          <w:br/>
           Не даст ответа рок — он нем;
          <w:br/>
           Но лучше, верь мне, лучше тем,
          <w:br/>
           Кто лишь коснулся жизни чаши.
          <w:br/>
          <w:br/>
          Счастлив заснувший беспробудно
          <w:br/>
           Младенец твой! Не спросит он,
          <w:br/>
           Изнемогая в битве трудной,
          <w:br/>
           Путем тернистым изъязвлен:
          <w:br/>
           «Зачем на свет я был рожден?»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2022-04-22T12:09:20+03:00</dcterms:created>
  <dcterms:modified xsi:type="dcterms:W3CDTF">2022-04-22T12:09:20+03:00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