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во цвете жизни пребывала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во цвете жизни пребывала,
          <w:br/>
           Когда Амур стократ сильнее нас,
          <w:br/>
           Как вдруг, прекрасна без земных прикрас,
          <w:br/>
           Земле убор свой тленный завещала
          <w:br/>
          <w:br/>
          И вознеслась горе без покрывала, —
          <w:br/>
           И с той поры я вопрошал не раз:
          <w:br/>
           Зачем не пробил мой последний час —
          <w:br/>
           Предел земных и вечных дней начало,
          <w:br/>
          <w:br/>
          С тем чтобы радостной души полет
          <w:br/>
           За ней, терзавшей сердце безучастьем,
          <w:br/>
           Освободил меня от всех невзгод?
          <w:br/>
          <w:br/>
          Однако свой у времени отсчет…
          <w:br/>
           А ведь каким бы это было счастьем —
          <w:br/>
           Не быть в живых сегодня третий год!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2022-04-21T13:09:54+03:00</dcterms:created>
  <dcterms:modified xsi:type="dcterms:W3CDTF">2022-04-21T13:09:54+03:00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