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"Они живут под серой тучей..."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живут под серой тучей.
          <w:br/>
          Я им чужда и не нужна.
          <w:br/>
          Они не вспомнят тех созвучий,
          <w:br/>
          Которым я научена.
          <w:br/>
          <w:br/>
          Я всё молчу и всё тоскую.
          <w:br/>
          Слова их бледны и темны.
          <w:br/>
          Я вспоминаю голубую
          <w:br/>
          Лазурь родимой стороны.
          <w:br/>
          <w:br/>
          Как странно им на все вопросы
          <w:br/>
          Встречать молчанье и вопрос!
          <w:br/>
          Но им приятно гладить косы
          <w:br/>
          Моих распущенных волос.
          <w:br/>
          <w:br/>
          Их удивленье не обидно,
          <w:br/>
          Но в предвечерние часы
          <w:br/>
          Мне иногда бывает стыдно
          <w:br/>
          Моей распущенной косы.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2021-11-10T19:51:31+03:00</dcterms:created>
  <dcterms:modified xsi:type="dcterms:W3CDTF">2021-11-10T19:51:31+03:00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